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7AAB" w:rsidRDefault="006A7AAB" w:rsidP="006A7AAB">
      <w:pPr>
        <w:spacing w:line="480" w:lineRule="auto"/>
        <w:jc w:val="center"/>
        <w:rPr>
          <w:rFonts w:ascii="Times New Roman" w:hAnsi="Times New Roman" w:cs="Times New Roman"/>
          <w:sz w:val="24"/>
        </w:rPr>
      </w:pPr>
    </w:p>
    <w:p w:rsidR="006A7AAB" w:rsidRDefault="006A7AAB" w:rsidP="006A7AAB">
      <w:pPr>
        <w:spacing w:line="480" w:lineRule="auto"/>
        <w:jc w:val="center"/>
        <w:rPr>
          <w:rFonts w:ascii="Times New Roman" w:hAnsi="Times New Roman" w:cs="Times New Roman"/>
          <w:sz w:val="24"/>
        </w:rPr>
      </w:pPr>
    </w:p>
    <w:p w:rsidR="006A7AAB" w:rsidRDefault="006A7AAB" w:rsidP="006A7AAB">
      <w:pPr>
        <w:spacing w:line="480" w:lineRule="auto"/>
        <w:jc w:val="center"/>
        <w:rPr>
          <w:rFonts w:ascii="Times New Roman" w:hAnsi="Times New Roman" w:cs="Times New Roman"/>
          <w:sz w:val="24"/>
        </w:rPr>
      </w:pPr>
      <w:bookmarkStart w:id="0" w:name="_GoBack"/>
      <w:bookmarkEnd w:id="0"/>
    </w:p>
    <w:p w:rsidR="006A7AAB" w:rsidRDefault="006A7AAB" w:rsidP="006A7AAB">
      <w:pPr>
        <w:spacing w:line="480" w:lineRule="auto"/>
        <w:jc w:val="center"/>
        <w:rPr>
          <w:rFonts w:ascii="Times New Roman" w:hAnsi="Times New Roman" w:cs="Times New Roman"/>
          <w:sz w:val="24"/>
        </w:rPr>
      </w:pPr>
    </w:p>
    <w:p w:rsidR="006A7AAB" w:rsidRDefault="006A7AAB" w:rsidP="006A7AAB">
      <w:pPr>
        <w:spacing w:line="480" w:lineRule="auto"/>
        <w:jc w:val="center"/>
        <w:rPr>
          <w:rFonts w:ascii="Times New Roman" w:hAnsi="Times New Roman" w:cs="Times New Roman"/>
          <w:sz w:val="24"/>
        </w:rPr>
      </w:pPr>
    </w:p>
    <w:p w:rsidR="00222482" w:rsidRPr="006A7AAB" w:rsidRDefault="006A7AAB" w:rsidP="006A7AAB">
      <w:pPr>
        <w:spacing w:line="480" w:lineRule="auto"/>
        <w:jc w:val="center"/>
        <w:rPr>
          <w:rFonts w:ascii="Times New Roman" w:hAnsi="Times New Roman" w:cs="Times New Roman"/>
          <w:sz w:val="24"/>
        </w:rPr>
      </w:pPr>
      <w:r w:rsidRPr="006A7AAB">
        <w:rPr>
          <w:rFonts w:ascii="Times New Roman" w:hAnsi="Times New Roman" w:cs="Times New Roman"/>
          <w:sz w:val="24"/>
        </w:rPr>
        <w:t>Prom</w:t>
      </w:r>
      <w:r>
        <w:rPr>
          <w:rFonts w:ascii="Times New Roman" w:hAnsi="Times New Roman" w:cs="Times New Roman"/>
          <w:sz w:val="24"/>
        </w:rPr>
        <w:t>oting Ethical Behaviors Within t</w:t>
      </w:r>
      <w:r w:rsidRPr="006A7AAB">
        <w:rPr>
          <w:rFonts w:ascii="Times New Roman" w:hAnsi="Times New Roman" w:cs="Times New Roman"/>
          <w:sz w:val="24"/>
        </w:rPr>
        <w:t>he Nursing Unit</w:t>
      </w:r>
    </w:p>
    <w:p w:rsidR="006A7AAB" w:rsidRPr="006A7AAB" w:rsidRDefault="006A7AAB" w:rsidP="006A7AAB">
      <w:pPr>
        <w:spacing w:line="480" w:lineRule="auto"/>
        <w:jc w:val="center"/>
        <w:rPr>
          <w:rFonts w:ascii="Times New Roman" w:hAnsi="Times New Roman" w:cs="Times New Roman"/>
          <w:sz w:val="24"/>
        </w:rPr>
      </w:pPr>
      <w:r w:rsidRPr="006A7AAB">
        <w:rPr>
          <w:rFonts w:ascii="Times New Roman" w:hAnsi="Times New Roman" w:cs="Times New Roman"/>
          <w:sz w:val="24"/>
        </w:rPr>
        <w:t>Student’s Name</w:t>
      </w:r>
    </w:p>
    <w:p w:rsidR="006A7AAB" w:rsidRPr="006A7AAB" w:rsidRDefault="006A7AAB" w:rsidP="006A7AAB">
      <w:pPr>
        <w:spacing w:line="480" w:lineRule="auto"/>
        <w:jc w:val="center"/>
        <w:rPr>
          <w:rFonts w:ascii="Times New Roman" w:hAnsi="Times New Roman" w:cs="Times New Roman"/>
          <w:sz w:val="24"/>
        </w:rPr>
      </w:pPr>
      <w:r w:rsidRPr="006A7AAB">
        <w:rPr>
          <w:rFonts w:ascii="Times New Roman" w:hAnsi="Times New Roman" w:cs="Times New Roman"/>
          <w:sz w:val="24"/>
        </w:rPr>
        <w:t>Professor’s Name</w:t>
      </w:r>
    </w:p>
    <w:p w:rsidR="006A7AAB" w:rsidRPr="006A7AAB" w:rsidRDefault="006A7AAB" w:rsidP="006A7AAB">
      <w:pPr>
        <w:spacing w:line="480" w:lineRule="auto"/>
        <w:jc w:val="center"/>
        <w:rPr>
          <w:rFonts w:ascii="Times New Roman" w:hAnsi="Times New Roman" w:cs="Times New Roman"/>
          <w:sz w:val="24"/>
        </w:rPr>
      </w:pPr>
      <w:r w:rsidRPr="006A7AAB">
        <w:rPr>
          <w:rFonts w:ascii="Times New Roman" w:hAnsi="Times New Roman" w:cs="Times New Roman"/>
          <w:sz w:val="24"/>
        </w:rPr>
        <w:t>Institutional Affiliation</w:t>
      </w:r>
    </w:p>
    <w:p w:rsidR="006A7AAB" w:rsidRPr="006A7AAB" w:rsidRDefault="006A7AAB" w:rsidP="006A7AAB">
      <w:pPr>
        <w:spacing w:line="480" w:lineRule="auto"/>
        <w:jc w:val="center"/>
        <w:rPr>
          <w:rFonts w:ascii="Times New Roman" w:hAnsi="Times New Roman" w:cs="Times New Roman"/>
          <w:sz w:val="24"/>
        </w:rPr>
      </w:pPr>
      <w:r w:rsidRPr="006A7AAB">
        <w:rPr>
          <w:rFonts w:ascii="Times New Roman" w:hAnsi="Times New Roman" w:cs="Times New Roman"/>
          <w:sz w:val="24"/>
        </w:rPr>
        <w:t>Course</w:t>
      </w:r>
    </w:p>
    <w:p w:rsidR="006A7AAB" w:rsidRPr="006A7AAB" w:rsidRDefault="006A7AAB" w:rsidP="006A7AAB">
      <w:pPr>
        <w:spacing w:line="480" w:lineRule="auto"/>
        <w:jc w:val="center"/>
        <w:rPr>
          <w:rFonts w:ascii="Times New Roman" w:hAnsi="Times New Roman" w:cs="Times New Roman"/>
          <w:sz w:val="24"/>
        </w:rPr>
      </w:pPr>
      <w:r w:rsidRPr="006A7AAB">
        <w:rPr>
          <w:rFonts w:ascii="Times New Roman" w:hAnsi="Times New Roman" w:cs="Times New Roman"/>
          <w:sz w:val="24"/>
        </w:rPr>
        <w:t>Date of Submission</w:t>
      </w:r>
    </w:p>
    <w:p w:rsidR="006A7AAB" w:rsidRDefault="006A7AAB" w:rsidP="006A7AAB">
      <w:pPr>
        <w:spacing w:line="480" w:lineRule="auto"/>
        <w:jc w:val="both"/>
        <w:rPr>
          <w:rFonts w:ascii="Times New Roman" w:hAnsi="Times New Roman" w:cs="Times New Roman"/>
          <w:b/>
          <w:sz w:val="24"/>
          <w:u w:val="single"/>
        </w:rPr>
      </w:pPr>
    </w:p>
    <w:p w:rsidR="006A7AAB" w:rsidRDefault="006A7AAB" w:rsidP="006A7AAB">
      <w:pPr>
        <w:spacing w:line="480" w:lineRule="auto"/>
        <w:jc w:val="both"/>
        <w:rPr>
          <w:rFonts w:ascii="Times New Roman" w:hAnsi="Times New Roman" w:cs="Times New Roman"/>
          <w:b/>
          <w:sz w:val="24"/>
          <w:u w:val="single"/>
        </w:rPr>
      </w:pPr>
    </w:p>
    <w:p w:rsidR="006A7AAB" w:rsidRDefault="006A7AAB" w:rsidP="006A7AAB">
      <w:pPr>
        <w:spacing w:line="480" w:lineRule="auto"/>
        <w:jc w:val="both"/>
        <w:rPr>
          <w:rFonts w:ascii="Times New Roman" w:hAnsi="Times New Roman" w:cs="Times New Roman"/>
          <w:b/>
          <w:sz w:val="24"/>
          <w:u w:val="single"/>
        </w:rPr>
      </w:pPr>
    </w:p>
    <w:p w:rsidR="006A7AAB" w:rsidRDefault="006A7AAB" w:rsidP="006A7AAB">
      <w:pPr>
        <w:spacing w:line="480" w:lineRule="auto"/>
        <w:jc w:val="both"/>
        <w:rPr>
          <w:rFonts w:ascii="Times New Roman" w:hAnsi="Times New Roman" w:cs="Times New Roman"/>
          <w:b/>
          <w:sz w:val="24"/>
          <w:u w:val="single"/>
        </w:rPr>
      </w:pPr>
    </w:p>
    <w:p w:rsidR="006A7AAB" w:rsidRDefault="006A7AAB" w:rsidP="006A7AAB">
      <w:pPr>
        <w:spacing w:line="480" w:lineRule="auto"/>
        <w:jc w:val="both"/>
        <w:rPr>
          <w:rFonts w:ascii="Times New Roman" w:hAnsi="Times New Roman" w:cs="Times New Roman"/>
          <w:b/>
          <w:sz w:val="24"/>
          <w:u w:val="single"/>
        </w:rPr>
      </w:pPr>
    </w:p>
    <w:p w:rsidR="006A7AAB" w:rsidRDefault="006A7AAB" w:rsidP="006A7AAB">
      <w:pPr>
        <w:spacing w:line="480" w:lineRule="auto"/>
        <w:jc w:val="both"/>
        <w:rPr>
          <w:rFonts w:ascii="Times New Roman" w:hAnsi="Times New Roman" w:cs="Times New Roman"/>
          <w:b/>
          <w:sz w:val="24"/>
          <w:u w:val="single"/>
        </w:rPr>
      </w:pPr>
    </w:p>
    <w:p w:rsidR="006A7AAB" w:rsidRDefault="006A7AAB" w:rsidP="006A7AAB">
      <w:pPr>
        <w:spacing w:line="480" w:lineRule="auto"/>
        <w:jc w:val="both"/>
        <w:rPr>
          <w:rFonts w:ascii="Times New Roman" w:hAnsi="Times New Roman" w:cs="Times New Roman"/>
          <w:b/>
          <w:sz w:val="24"/>
          <w:u w:val="single"/>
        </w:rPr>
      </w:pPr>
    </w:p>
    <w:p w:rsidR="006A7AAB" w:rsidRPr="006A7AAB" w:rsidRDefault="006A7AAB" w:rsidP="006A7AAB">
      <w:pPr>
        <w:spacing w:line="480" w:lineRule="auto"/>
        <w:jc w:val="center"/>
        <w:rPr>
          <w:rFonts w:ascii="Times New Roman" w:hAnsi="Times New Roman" w:cs="Times New Roman"/>
          <w:b/>
          <w:sz w:val="24"/>
          <w:u w:val="single"/>
        </w:rPr>
      </w:pPr>
      <w:r w:rsidRPr="006A7AAB">
        <w:rPr>
          <w:rFonts w:ascii="Times New Roman" w:hAnsi="Times New Roman" w:cs="Times New Roman"/>
          <w:b/>
          <w:sz w:val="24"/>
          <w:u w:val="single"/>
        </w:rPr>
        <w:lastRenderedPageBreak/>
        <w:t>PROMOTING ETHICAL BEHAVIORS WITHIN THE NURSING UNIT</w:t>
      </w:r>
    </w:p>
    <w:p w:rsidR="00222482" w:rsidRPr="006A7AAB" w:rsidRDefault="00817795" w:rsidP="006A7AAB">
      <w:pPr>
        <w:spacing w:line="480" w:lineRule="auto"/>
        <w:ind w:firstLine="720"/>
        <w:jc w:val="both"/>
        <w:rPr>
          <w:rFonts w:ascii="Times New Roman" w:hAnsi="Times New Roman" w:cs="Times New Roman"/>
          <w:sz w:val="24"/>
        </w:rPr>
      </w:pPr>
      <w:r w:rsidRPr="006A7AAB">
        <w:rPr>
          <w:rFonts w:ascii="Times New Roman" w:hAnsi="Times New Roman" w:cs="Times New Roman"/>
          <w:sz w:val="24"/>
        </w:rPr>
        <w:t>Ethical behavior stands out to be the most important aspect of job performance that virtually all organizations across the world are looking for in their employees. By definition, ethical behavior can be said to be the individual</w:t>
      </w:r>
      <w:r w:rsidR="008B2A6A" w:rsidRPr="006A7AAB">
        <w:rPr>
          <w:rFonts w:ascii="Times New Roman" w:hAnsi="Times New Roman" w:cs="Times New Roman"/>
          <w:sz w:val="24"/>
        </w:rPr>
        <w:t xml:space="preserve"> behaviors or</w:t>
      </w:r>
      <w:r w:rsidRPr="006A7AAB">
        <w:rPr>
          <w:rFonts w:ascii="Times New Roman" w:hAnsi="Times New Roman" w:cs="Times New Roman"/>
          <w:sz w:val="24"/>
        </w:rPr>
        <w:t xml:space="preserve"> acts that are consistent with </w:t>
      </w:r>
      <w:r w:rsidR="00DD718D" w:rsidRPr="006A7AAB">
        <w:rPr>
          <w:rFonts w:ascii="Times New Roman" w:hAnsi="Times New Roman" w:cs="Times New Roman"/>
          <w:sz w:val="24"/>
        </w:rPr>
        <w:t>the</w:t>
      </w:r>
      <w:r w:rsidR="008B2A6A" w:rsidRPr="006A7AAB">
        <w:rPr>
          <w:rFonts w:ascii="Times New Roman" w:hAnsi="Times New Roman" w:cs="Times New Roman"/>
          <w:sz w:val="24"/>
        </w:rPr>
        <w:t xml:space="preserve"> values </w:t>
      </w:r>
      <w:r w:rsidR="00DD718D" w:rsidRPr="006A7AAB">
        <w:rPr>
          <w:rFonts w:ascii="Times New Roman" w:hAnsi="Times New Roman" w:cs="Times New Roman"/>
          <w:sz w:val="24"/>
        </w:rPr>
        <w:t>that the society considers to be good and appropriate. In sum, ethical behavior entails the demonstration of due respect for vital moral tenets such as integrity, equality, fairness, individual rights, diversity, honesty and dignity</w:t>
      </w:r>
      <w:r w:rsidR="00231171" w:rsidRPr="006A7AAB">
        <w:rPr>
          <w:rFonts w:ascii="Times New Roman" w:hAnsi="Times New Roman" w:cs="Times New Roman"/>
          <w:sz w:val="24"/>
        </w:rPr>
        <w:t xml:space="preserve"> (Hsu, 2011)</w:t>
      </w:r>
      <w:r w:rsidR="00DD718D" w:rsidRPr="006A7AAB">
        <w:rPr>
          <w:rFonts w:ascii="Times New Roman" w:hAnsi="Times New Roman" w:cs="Times New Roman"/>
          <w:sz w:val="24"/>
        </w:rPr>
        <w:t>. Behaving ethically is particularly important in the nursing as it helps the nurses to perform their duties with due diligence and care and thus avoid legal confrontations with the law.</w:t>
      </w:r>
      <w:r w:rsidR="008211F6" w:rsidRPr="006A7AAB">
        <w:rPr>
          <w:rFonts w:ascii="Times New Roman" w:hAnsi="Times New Roman" w:cs="Times New Roman"/>
          <w:sz w:val="24"/>
        </w:rPr>
        <w:t xml:space="preserve"> For this reason, the promotion of ethical behaviors within the nursing unit is very important as it aids in upholding the professional standards of the nursing profession among the nurses. Upholding such professional standards has an added value of making the nursing unit competent enough to deliver quality medicare to the patients across the world.</w:t>
      </w:r>
    </w:p>
    <w:p w:rsidR="00F65060" w:rsidRPr="006A7AAB" w:rsidRDefault="00A42C38" w:rsidP="006A7AAB">
      <w:pPr>
        <w:spacing w:line="480" w:lineRule="auto"/>
        <w:ind w:firstLine="720"/>
        <w:jc w:val="both"/>
        <w:rPr>
          <w:rFonts w:ascii="Times New Roman" w:hAnsi="Times New Roman" w:cs="Times New Roman"/>
          <w:sz w:val="24"/>
        </w:rPr>
      </w:pPr>
      <w:r w:rsidRPr="006A7AAB">
        <w:rPr>
          <w:rFonts w:ascii="Times New Roman" w:hAnsi="Times New Roman" w:cs="Times New Roman"/>
          <w:sz w:val="24"/>
        </w:rPr>
        <w:t xml:space="preserve">Instilling ethical behavior among nurses is a very nobble task that requires a solid plan and implementation strategy. </w:t>
      </w:r>
      <w:r w:rsidR="002D7BBC" w:rsidRPr="006A7AAB">
        <w:rPr>
          <w:rFonts w:ascii="Times New Roman" w:hAnsi="Times New Roman" w:cs="Times New Roman"/>
          <w:sz w:val="24"/>
        </w:rPr>
        <w:t>The most effective strategy of achieving this is through leading by example. Learning has been proven to be one of the best ways through which people acquire behavior</w:t>
      </w:r>
      <w:r w:rsidR="00231171" w:rsidRPr="006A7AAB">
        <w:rPr>
          <w:rFonts w:ascii="Times New Roman" w:hAnsi="Times New Roman" w:cs="Times New Roman"/>
          <w:sz w:val="24"/>
        </w:rPr>
        <w:t xml:space="preserve"> (Hsu, 2011)</w:t>
      </w:r>
      <w:r w:rsidR="002D7BBC" w:rsidRPr="006A7AAB">
        <w:rPr>
          <w:rFonts w:ascii="Times New Roman" w:hAnsi="Times New Roman" w:cs="Times New Roman"/>
          <w:sz w:val="24"/>
        </w:rPr>
        <w:t xml:space="preserve">. However, teaching ethical behavior in nursing schools is not enough to instill ethical behavior in nurses. This kind of teaching must be followed by </w:t>
      </w:r>
      <w:r w:rsidR="00AE74FC" w:rsidRPr="006A7AAB">
        <w:rPr>
          <w:rFonts w:ascii="Times New Roman" w:hAnsi="Times New Roman" w:cs="Times New Roman"/>
          <w:sz w:val="24"/>
        </w:rPr>
        <w:t>good examples in the nursing fi</w:t>
      </w:r>
      <w:r w:rsidR="007E018C" w:rsidRPr="006A7AAB">
        <w:rPr>
          <w:rFonts w:ascii="Times New Roman" w:hAnsi="Times New Roman" w:cs="Times New Roman"/>
          <w:sz w:val="24"/>
        </w:rPr>
        <w:t>e</w:t>
      </w:r>
      <w:r w:rsidR="00AE74FC" w:rsidRPr="006A7AAB">
        <w:rPr>
          <w:rFonts w:ascii="Times New Roman" w:hAnsi="Times New Roman" w:cs="Times New Roman"/>
          <w:sz w:val="24"/>
        </w:rPr>
        <w:t>l</w:t>
      </w:r>
      <w:r w:rsidR="007E018C" w:rsidRPr="006A7AAB">
        <w:rPr>
          <w:rFonts w:ascii="Times New Roman" w:hAnsi="Times New Roman" w:cs="Times New Roman"/>
          <w:sz w:val="24"/>
        </w:rPr>
        <w:t>d for the nurses to follow. The leaders of nurses in different community agencies need to lead by example for the other nurses under them to emulate their ethical values</w:t>
      </w:r>
      <w:r w:rsidR="00E42BBD" w:rsidRPr="006A7AAB">
        <w:rPr>
          <w:rFonts w:ascii="Times New Roman" w:hAnsi="Times New Roman" w:cs="Times New Roman"/>
          <w:sz w:val="24"/>
        </w:rPr>
        <w:t xml:space="preserve"> (Downey, et al., 2011)</w:t>
      </w:r>
      <w:r w:rsidR="00AE74FC" w:rsidRPr="006A7AAB">
        <w:rPr>
          <w:rFonts w:ascii="Times New Roman" w:hAnsi="Times New Roman" w:cs="Times New Roman"/>
          <w:sz w:val="24"/>
        </w:rPr>
        <w:t xml:space="preserve">. In most organizations, the code of ethics is usually set by the management for every member of the organization to follow. However, such managerial leaders end up violating such ethical codes, creating the impression that they are above such ethical standards. The junior employees in such organizations end up following suit and behaving unethically, something that ends up landing </w:t>
      </w:r>
      <w:r w:rsidR="00AE74FC" w:rsidRPr="006A7AAB">
        <w:rPr>
          <w:rFonts w:ascii="Times New Roman" w:hAnsi="Times New Roman" w:cs="Times New Roman"/>
          <w:sz w:val="24"/>
        </w:rPr>
        <w:lastRenderedPageBreak/>
        <w:t>such kinds of organizations into legal problems that soil their reputation in the market.</w:t>
      </w:r>
      <w:r w:rsidR="00BF105E" w:rsidRPr="006A7AAB">
        <w:rPr>
          <w:rFonts w:ascii="Times New Roman" w:hAnsi="Times New Roman" w:cs="Times New Roman"/>
          <w:sz w:val="24"/>
        </w:rPr>
        <w:t xml:space="preserve"> </w:t>
      </w:r>
      <w:r w:rsidR="005D6B8C" w:rsidRPr="006A7AAB">
        <w:rPr>
          <w:rFonts w:ascii="Times New Roman" w:hAnsi="Times New Roman" w:cs="Times New Roman"/>
          <w:sz w:val="24"/>
        </w:rPr>
        <w:t>The professional code of ethics set by the nursing unit should be respected by all the nursing leaders so that all other nurses can see the essence of behaving ethically at all times both within and without the real of their duties.</w:t>
      </w:r>
    </w:p>
    <w:p w:rsidR="00B60720" w:rsidRPr="006A7AAB" w:rsidRDefault="00B60720" w:rsidP="006A7AAB">
      <w:pPr>
        <w:spacing w:line="480" w:lineRule="auto"/>
        <w:ind w:firstLine="720"/>
        <w:jc w:val="both"/>
        <w:rPr>
          <w:rFonts w:ascii="Times New Roman" w:hAnsi="Times New Roman" w:cs="Times New Roman"/>
          <w:sz w:val="24"/>
        </w:rPr>
      </w:pPr>
      <w:r w:rsidRPr="006A7AAB">
        <w:rPr>
          <w:rFonts w:ascii="Times New Roman" w:hAnsi="Times New Roman" w:cs="Times New Roman"/>
          <w:sz w:val="24"/>
        </w:rPr>
        <w:t xml:space="preserve">In order to make sure that all nurses learn and appreciate the value of ethical behaviors, different strategies can be employed. One such strategy would entail the rewarding of </w:t>
      </w:r>
      <w:r w:rsidR="00231171" w:rsidRPr="006A7AAB">
        <w:rPr>
          <w:rFonts w:ascii="Times New Roman" w:hAnsi="Times New Roman" w:cs="Times New Roman"/>
          <w:sz w:val="24"/>
        </w:rPr>
        <w:t>ethical behavior. T</w:t>
      </w:r>
      <w:r w:rsidRPr="006A7AAB">
        <w:rPr>
          <w:rFonts w:ascii="Times New Roman" w:hAnsi="Times New Roman" w:cs="Times New Roman"/>
          <w:sz w:val="24"/>
        </w:rPr>
        <w:t>his can be done either annually or semi-annually by conducting performance appraisal of all the nurses and ranking them in terms of how strict they have adhered to and respected the ethical standards of the nursing profession.</w:t>
      </w:r>
      <w:r w:rsidR="0052495E" w:rsidRPr="006A7AAB">
        <w:rPr>
          <w:rFonts w:ascii="Times New Roman" w:hAnsi="Times New Roman" w:cs="Times New Roman"/>
          <w:sz w:val="24"/>
        </w:rPr>
        <w:t xml:space="preserve"> Rewards serve a great role in reinforcing </w:t>
      </w:r>
      <w:r w:rsidR="008F140B" w:rsidRPr="006A7AAB">
        <w:rPr>
          <w:rFonts w:ascii="Times New Roman" w:hAnsi="Times New Roman" w:cs="Times New Roman"/>
          <w:sz w:val="24"/>
        </w:rPr>
        <w:t>desired behaviors</w:t>
      </w:r>
      <w:r w:rsidR="00231171" w:rsidRPr="006A7AAB">
        <w:rPr>
          <w:rFonts w:ascii="Times New Roman" w:hAnsi="Times New Roman" w:cs="Times New Roman"/>
          <w:sz w:val="24"/>
        </w:rPr>
        <w:t xml:space="preserve"> (Martin &amp; Pear, 2015)</w:t>
      </w:r>
      <w:r w:rsidR="008F140B" w:rsidRPr="006A7AAB">
        <w:rPr>
          <w:rFonts w:ascii="Times New Roman" w:hAnsi="Times New Roman" w:cs="Times New Roman"/>
          <w:sz w:val="24"/>
        </w:rPr>
        <w:t xml:space="preserve">. Nurses who turn out to have behaved the most ethically should be given rewards. Such rewards should range from monetary to promotion. For instance, the most ethically behaved junior nurses can be given scholarship rewards. With the scholarships, such nurses get an opportunity to advance their education and improve their </w:t>
      </w:r>
      <w:r w:rsidR="002C5C82" w:rsidRPr="006A7AAB">
        <w:rPr>
          <w:rFonts w:ascii="Times New Roman" w:hAnsi="Times New Roman" w:cs="Times New Roman"/>
          <w:sz w:val="24"/>
        </w:rPr>
        <w:t xml:space="preserve">professional </w:t>
      </w:r>
      <w:r w:rsidR="008F140B" w:rsidRPr="006A7AAB">
        <w:rPr>
          <w:rFonts w:ascii="Times New Roman" w:hAnsi="Times New Roman" w:cs="Times New Roman"/>
          <w:sz w:val="24"/>
        </w:rPr>
        <w:t>grades</w:t>
      </w:r>
      <w:r w:rsidR="002C5C82" w:rsidRPr="006A7AAB">
        <w:rPr>
          <w:rFonts w:ascii="Times New Roman" w:hAnsi="Times New Roman" w:cs="Times New Roman"/>
          <w:sz w:val="24"/>
        </w:rPr>
        <w:t xml:space="preserve"> in the nursing fraternity. Other junior nurses who may not have seen the essence of upholding ethical behavior can get motivated to behave ethically when they see their peers receiving such kinds of scholarships as the rewards for their strict adherence to ethical behavioral standards</w:t>
      </w:r>
      <w:r w:rsidR="00FB30AA" w:rsidRPr="006A7AAB">
        <w:rPr>
          <w:rFonts w:ascii="Times New Roman" w:hAnsi="Times New Roman" w:cs="Times New Roman"/>
          <w:sz w:val="24"/>
        </w:rPr>
        <w:t xml:space="preserve"> (Wong, et al., 2010)</w:t>
      </w:r>
      <w:r w:rsidR="002C5C82" w:rsidRPr="006A7AAB">
        <w:rPr>
          <w:rFonts w:ascii="Times New Roman" w:hAnsi="Times New Roman" w:cs="Times New Roman"/>
          <w:sz w:val="24"/>
        </w:rPr>
        <w:t>. Another reward that nurses can be given as a way of promoting ethical behaviors in the nursing unit is promotion. Promoting the most ethically behaved nurses to higher positions of duty and leadership with higher salary scales and more benefits is one form of reward that can be greatly helpful in promoting ethical behaviors within the nursing unit.</w:t>
      </w:r>
      <w:r w:rsidR="00825D9C" w:rsidRPr="006A7AAB">
        <w:rPr>
          <w:rFonts w:ascii="Times New Roman" w:hAnsi="Times New Roman" w:cs="Times New Roman"/>
          <w:sz w:val="24"/>
        </w:rPr>
        <w:t xml:space="preserve"> </w:t>
      </w:r>
      <w:r w:rsidR="00537C70" w:rsidRPr="006A7AAB">
        <w:rPr>
          <w:rFonts w:ascii="Times New Roman" w:hAnsi="Times New Roman" w:cs="Times New Roman"/>
          <w:sz w:val="24"/>
        </w:rPr>
        <w:t xml:space="preserve">This is because all the nurses become aware of how relevant their ethical behavior can be to them in the advancement of their career. Rewarding ethical behavior is thus one of the most effective ways through which ethical </w:t>
      </w:r>
      <w:r w:rsidR="00537C70" w:rsidRPr="006A7AAB">
        <w:rPr>
          <w:rFonts w:ascii="Times New Roman" w:hAnsi="Times New Roman" w:cs="Times New Roman"/>
          <w:sz w:val="24"/>
        </w:rPr>
        <w:lastRenderedPageBreak/>
        <w:t>behaviors in the nursing unit can be promoted and thus improve the quality of service delivery by nurses</w:t>
      </w:r>
      <w:r w:rsidR="00231171" w:rsidRPr="006A7AAB">
        <w:rPr>
          <w:rFonts w:ascii="Times New Roman" w:hAnsi="Times New Roman" w:cs="Times New Roman"/>
          <w:sz w:val="24"/>
        </w:rPr>
        <w:t xml:space="preserve"> (Martin &amp; Pear, 2015)</w:t>
      </w:r>
      <w:r w:rsidR="00537C70" w:rsidRPr="006A7AAB">
        <w:rPr>
          <w:rFonts w:ascii="Times New Roman" w:hAnsi="Times New Roman" w:cs="Times New Roman"/>
          <w:sz w:val="24"/>
        </w:rPr>
        <w:t>.</w:t>
      </w:r>
    </w:p>
    <w:p w:rsidR="00BA5B42" w:rsidRPr="006A7AAB" w:rsidRDefault="007260B2" w:rsidP="006A7AAB">
      <w:pPr>
        <w:spacing w:line="480" w:lineRule="auto"/>
        <w:ind w:firstLine="720"/>
        <w:jc w:val="both"/>
        <w:rPr>
          <w:rFonts w:ascii="Times New Roman" w:hAnsi="Times New Roman" w:cs="Times New Roman"/>
          <w:sz w:val="24"/>
        </w:rPr>
      </w:pPr>
      <w:r w:rsidRPr="006A7AAB">
        <w:rPr>
          <w:rFonts w:ascii="Times New Roman" w:hAnsi="Times New Roman" w:cs="Times New Roman"/>
          <w:sz w:val="24"/>
        </w:rPr>
        <w:t>There are various ways through which collaborative leadership style might be utilized to enhance the role of the nurse leaders in various community agencies. One such way involves the nurse leaders having contact with virtually all the departments of the hospital. Having s</w:t>
      </w:r>
      <w:r w:rsidR="00A94064" w:rsidRPr="006A7AAB">
        <w:rPr>
          <w:rFonts w:ascii="Times New Roman" w:hAnsi="Times New Roman" w:cs="Times New Roman"/>
          <w:sz w:val="24"/>
        </w:rPr>
        <w:t>uch contacts puts the nurse lea</w:t>
      </w:r>
      <w:r w:rsidRPr="006A7AAB">
        <w:rPr>
          <w:rFonts w:ascii="Times New Roman" w:hAnsi="Times New Roman" w:cs="Times New Roman"/>
          <w:sz w:val="24"/>
        </w:rPr>
        <w:t>d</w:t>
      </w:r>
      <w:r w:rsidR="00A94064" w:rsidRPr="006A7AAB">
        <w:rPr>
          <w:rFonts w:ascii="Times New Roman" w:hAnsi="Times New Roman" w:cs="Times New Roman"/>
          <w:sz w:val="24"/>
        </w:rPr>
        <w:t>er</w:t>
      </w:r>
      <w:r w:rsidRPr="006A7AAB">
        <w:rPr>
          <w:rFonts w:ascii="Times New Roman" w:hAnsi="Times New Roman" w:cs="Times New Roman"/>
          <w:sz w:val="24"/>
        </w:rPr>
        <w:t xml:space="preserve">s in the best position to serve as the liaison </w:t>
      </w:r>
      <w:r w:rsidR="00A94064" w:rsidRPr="006A7AAB">
        <w:rPr>
          <w:rFonts w:ascii="Times New Roman" w:hAnsi="Times New Roman" w:cs="Times New Roman"/>
          <w:sz w:val="24"/>
        </w:rPr>
        <w:t>between the upper management and nursing staff. When the nurse leader has contact with all other departments within the hospital, it becomes easy for such a leader to effectively coordinate different activities relating to clinical practices, ethical medicare, safety of patients, supply chain management, human resources management, and finance</w:t>
      </w:r>
      <w:r w:rsidR="002A4FB7" w:rsidRPr="006A7AAB">
        <w:rPr>
          <w:rFonts w:ascii="Times New Roman" w:hAnsi="Times New Roman" w:cs="Times New Roman"/>
          <w:sz w:val="24"/>
        </w:rPr>
        <w:t xml:space="preserve"> (Downey, et al., 2011)</w:t>
      </w:r>
      <w:r w:rsidR="00A94064" w:rsidRPr="006A7AAB">
        <w:rPr>
          <w:rFonts w:ascii="Times New Roman" w:hAnsi="Times New Roman" w:cs="Times New Roman"/>
          <w:sz w:val="24"/>
        </w:rPr>
        <w:t>. These activities are performed by distinct departments but with the same goal of providing high quality medical care to patients. Therefore, for these different departments to effectively work together and achieve a common goal, there must be a linking unit to make sure there is adequate collaboration between them</w:t>
      </w:r>
      <w:r w:rsidR="002A4FB7" w:rsidRPr="006A7AAB">
        <w:rPr>
          <w:rFonts w:ascii="Times New Roman" w:hAnsi="Times New Roman" w:cs="Times New Roman"/>
          <w:sz w:val="24"/>
        </w:rPr>
        <w:t xml:space="preserve"> (</w:t>
      </w:r>
      <w:proofErr w:type="spellStart"/>
      <w:r w:rsidR="002A4FB7" w:rsidRPr="006A7AAB">
        <w:rPr>
          <w:rFonts w:ascii="Times New Roman" w:hAnsi="Times New Roman" w:cs="Times New Roman"/>
          <w:sz w:val="24"/>
        </w:rPr>
        <w:t>Galletta</w:t>
      </w:r>
      <w:proofErr w:type="spellEnd"/>
      <w:r w:rsidR="002A4FB7" w:rsidRPr="006A7AAB">
        <w:rPr>
          <w:rFonts w:ascii="Times New Roman" w:hAnsi="Times New Roman" w:cs="Times New Roman"/>
          <w:sz w:val="24"/>
        </w:rPr>
        <w:t>, et al., 2013)</w:t>
      </w:r>
      <w:r w:rsidR="00A94064" w:rsidRPr="006A7AAB">
        <w:rPr>
          <w:rFonts w:ascii="Times New Roman" w:hAnsi="Times New Roman" w:cs="Times New Roman"/>
          <w:sz w:val="24"/>
        </w:rPr>
        <w:t>. This is the role that collaborative nurse leaders play in various community agencies.</w:t>
      </w:r>
    </w:p>
    <w:p w:rsidR="00A33A94" w:rsidRPr="006A7AAB" w:rsidRDefault="00A33A94" w:rsidP="006A7AAB">
      <w:pPr>
        <w:spacing w:line="480" w:lineRule="auto"/>
        <w:ind w:firstLine="720"/>
        <w:jc w:val="both"/>
        <w:rPr>
          <w:rFonts w:ascii="Times New Roman" w:hAnsi="Times New Roman" w:cs="Times New Roman"/>
          <w:sz w:val="24"/>
        </w:rPr>
      </w:pPr>
      <w:r w:rsidRPr="006A7AAB">
        <w:rPr>
          <w:rFonts w:ascii="Times New Roman" w:hAnsi="Times New Roman" w:cs="Times New Roman"/>
          <w:sz w:val="24"/>
        </w:rPr>
        <w:t xml:space="preserve">Collaboration leadership style is also very effective </w:t>
      </w:r>
      <w:r w:rsidR="002E3CAA" w:rsidRPr="006A7AAB">
        <w:rPr>
          <w:rFonts w:ascii="Times New Roman" w:hAnsi="Times New Roman" w:cs="Times New Roman"/>
          <w:sz w:val="24"/>
        </w:rPr>
        <w:t>in creating a hospital environment in which nurse-physician collaboration is the standard of daily operations</w:t>
      </w:r>
      <w:r w:rsidR="002A4FB7" w:rsidRPr="006A7AAB">
        <w:rPr>
          <w:rFonts w:ascii="Times New Roman" w:hAnsi="Times New Roman" w:cs="Times New Roman"/>
          <w:sz w:val="24"/>
        </w:rPr>
        <w:t xml:space="preserve"> (</w:t>
      </w:r>
      <w:proofErr w:type="spellStart"/>
      <w:r w:rsidR="002A4FB7" w:rsidRPr="006A7AAB">
        <w:rPr>
          <w:rFonts w:ascii="Times New Roman" w:hAnsi="Times New Roman" w:cs="Times New Roman"/>
          <w:sz w:val="24"/>
        </w:rPr>
        <w:t>Galletta</w:t>
      </w:r>
      <w:proofErr w:type="spellEnd"/>
      <w:r w:rsidR="002A4FB7" w:rsidRPr="006A7AAB">
        <w:rPr>
          <w:rFonts w:ascii="Times New Roman" w:hAnsi="Times New Roman" w:cs="Times New Roman"/>
          <w:sz w:val="24"/>
        </w:rPr>
        <w:t>, et al., 2013)</w:t>
      </w:r>
      <w:r w:rsidR="002E3CAA" w:rsidRPr="006A7AAB">
        <w:rPr>
          <w:rFonts w:ascii="Times New Roman" w:hAnsi="Times New Roman" w:cs="Times New Roman"/>
          <w:sz w:val="24"/>
        </w:rPr>
        <w:t xml:space="preserve">. The nurse leader’s role in relation to nurse-physician collaboration is to communicate the vision of such collaboration to all nurses, physicians, pharmacists and doctors by serving as the role model of such collaboration. This kind of collaboration has the effect of improving patient outcomes, increasing job satisfaction among the nurses, increasing care delivery efficiency, and </w:t>
      </w:r>
      <w:r w:rsidR="00FF21F9" w:rsidRPr="006A7AAB">
        <w:rPr>
          <w:rFonts w:ascii="Times New Roman" w:hAnsi="Times New Roman" w:cs="Times New Roman"/>
          <w:sz w:val="24"/>
        </w:rPr>
        <w:t xml:space="preserve">increasing the retention of nursing staff </w:t>
      </w:r>
      <w:r w:rsidR="00C80AFA" w:rsidRPr="006A7AAB">
        <w:rPr>
          <w:rFonts w:ascii="Times New Roman" w:hAnsi="Times New Roman" w:cs="Times New Roman"/>
          <w:sz w:val="24"/>
        </w:rPr>
        <w:t>in various community agencies</w:t>
      </w:r>
      <w:r w:rsidR="002A4FB7" w:rsidRPr="006A7AAB">
        <w:rPr>
          <w:rFonts w:ascii="Times New Roman" w:hAnsi="Times New Roman" w:cs="Times New Roman"/>
          <w:sz w:val="24"/>
        </w:rPr>
        <w:t xml:space="preserve"> (Cummings, et al., 2010)</w:t>
      </w:r>
      <w:r w:rsidR="00C80AFA" w:rsidRPr="006A7AAB">
        <w:rPr>
          <w:rFonts w:ascii="Times New Roman" w:hAnsi="Times New Roman" w:cs="Times New Roman"/>
          <w:sz w:val="24"/>
        </w:rPr>
        <w:t>.</w:t>
      </w:r>
      <w:r w:rsidR="005F0FD8" w:rsidRPr="006A7AAB">
        <w:rPr>
          <w:rFonts w:ascii="Times New Roman" w:hAnsi="Times New Roman" w:cs="Times New Roman"/>
          <w:sz w:val="24"/>
        </w:rPr>
        <w:t xml:space="preserve"> The advocacy of this kind of collaboration in the nursing unit is thus a very crucial role that is played </w:t>
      </w:r>
      <w:r w:rsidR="005F0FD8" w:rsidRPr="006A7AAB">
        <w:rPr>
          <w:rFonts w:ascii="Times New Roman" w:hAnsi="Times New Roman" w:cs="Times New Roman"/>
          <w:sz w:val="24"/>
        </w:rPr>
        <w:lastRenderedPageBreak/>
        <w:t>by the nurse leader. When different departments and people with the hospital are able to collaborate in their line of duty, accountability and transpar</w:t>
      </w:r>
      <w:r w:rsidR="00FF21F9" w:rsidRPr="006A7AAB">
        <w:rPr>
          <w:rFonts w:ascii="Times New Roman" w:hAnsi="Times New Roman" w:cs="Times New Roman"/>
          <w:sz w:val="24"/>
        </w:rPr>
        <w:t>ency of operations is improved. The enhancement of accountability has the added value of reducing the cost of medical care delivery. This is because the collaboration between different departments eliminates the loopholes through which funds may be embezzled, and thus augment the management of care in different healthcare facilities.</w:t>
      </w:r>
    </w:p>
    <w:p w:rsidR="006E6F8B" w:rsidRPr="006A7AAB" w:rsidRDefault="00DB7409" w:rsidP="006A7AAB">
      <w:pPr>
        <w:spacing w:line="480" w:lineRule="auto"/>
        <w:ind w:firstLine="720"/>
        <w:jc w:val="both"/>
        <w:rPr>
          <w:rFonts w:ascii="Times New Roman" w:hAnsi="Times New Roman" w:cs="Times New Roman"/>
          <w:sz w:val="24"/>
        </w:rPr>
      </w:pPr>
      <w:r w:rsidRPr="006A7AAB">
        <w:rPr>
          <w:rFonts w:ascii="Times New Roman" w:hAnsi="Times New Roman" w:cs="Times New Roman"/>
          <w:sz w:val="24"/>
        </w:rPr>
        <w:t xml:space="preserve">In conclusion, nursing </w:t>
      </w:r>
      <w:r w:rsidR="00406966" w:rsidRPr="006A7AAB">
        <w:rPr>
          <w:rFonts w:ascii="Times New Roman" w:hAnsi="Times New Roman" w:cs="Times New Roman"/>
          <w:sz w:val="24"/>
        </w:rPr>
        <w:t>practice is a very nobble profession whose success is highly dependent on teamwork</w:t>
      </w:r>
      <w:r w:rsidR="000F6187" w:rsidRPr="006A7AAB">
        <w:rPr>
          <w:rFonts w:ascii="Times New Roman" w:hAnsi="Times New Roman" w:cs="Times New Roman"/>
          <w:sz w:val="24"/>
        </w:rPr>
        <w:t xml:space="preserve"> among the nurses</w:t>
      </w:r>
      <w:r w:rsidR="00453E28" w:rsidRPr="006A7AAB">
        <w:rPr>
          <w:rFonts w:ascii="Times New Roman" w:hAnsi="Times New Roman" w:cs="Times New Roman"/>
          <w:sz w:val="24"/>
        </w:rPr>
        <w:t xml:space="preserve">, physicians, pharmacists and doctors. Teamwork in respect to the health care refers to the ability of nurses to work together </w:t>
      </w:r>
      <w:r w:rsidR="00922831" w:rsidRPr="006A7AAB">
        <w:rPr>
          <w:rFonts w:ascii="Times New Roman" w:hAnsi="Times New Roman" w:cs="Times New Roman"/>
          <w:sz w:val="24"/>
        </w:rPr>
        <w:t>in providing the best quality care to the patients</w:t>
      </w:r>
      <w:r w:rsidR="002A4FB7" w:rsidRPr="006A7AAB">
        <w:rPr>
          <w:rFonts w:ascii="Times New Roman" w:hAnsi="Times New Roman" w:cs="Times New Roman"/>
          <w:sz w:val="24"/>
        </w:rPr>
        <w:t xml:space="preserve"> (Valentine, et al., 2015)</w:t>
      </w:r>
      <w:r w:rsidR="00406966" w:rsidRPr="006A7AAB">
        <w:rPr>
          <w:rFonts w:ascii="Times New Roman" w:hAnsi="Times New Roman" w:cs="Times New Roman"/>
          <w:sz w:val="24"/>
        </w:rPr>
        <w:t xml:space="preserve">. </w:t>
      </w:r>
      <w:r w:rsidR="00922831" w:rsidRPr="006A7AAB">
        <w:rPr>
          <w:rFonts w:ascii="Times New Roman" w:hAnsi="Times New Roman" w:cs="Times New Roman"/>
          <w:sz w:val="24"/>
        </w:rPr>
        <w:t>Nurses, physicians, pharmacists and doctors all have information about their patient, the information of which is needed by each of them to give proper medical care their patient. Teamwork for this group of medicare providers is th</w:t>
      </w:r>
      <w:r w:rsidR="008B64A9" w:rsidRPr="006A7AAB">
        <w:rPr>
          <w:rFonts w:ascii="Times New Roman" w:hAnsi="Times New Roman" w:cs="Times New Roman"/>
          <w:sz w:val="24"/>
        </w:rPr>
        <w:t>us paramount for the effective</w:t>
      </w:r>
      <w:r w:rsidR="00922831" w:rsidRPr="006A7AAB">
        <w:rPr>
          <w:rFonts w:ascii="Times New Roman" w:hAnsi="Times New Roman" w:cs="Times New Roman"/>
          <w:sz w:val="24"/>
        </w:rPr>
        <w:t xml:space="preserve"> delivery of medical services to the patients. </w:t>
      </w:r>
      <w:r w:rsidR="008B64A9" w:rsidRPr="006A7AAB">
        <w:rPr>
          <w:rFonts w:ascii="Times New Roman" w:hAnsi="Times New Roman" w:cs="Times New Roman"/>
          <w:sz w:val="24"/>
        </w:rPr>
        <w:t>Teamwork among the nurses does a great job in reducing waiting time for patients and enhancing clinical excellence</w:t>
      </w:r>
      <w:r w:rsidR="002A4FB7" w:rsidRPr="006A7AAB">
        <w:rPr>
          <w:rFonts w:ascii="Times New Roman" w:hAnsi="Times New Roman" w:cs="Times New Roman"/>
          <w:sz w:val="24"/>
        </w:rPr>
        <w:t xml:space="preserve"> (</w:t>
      </w:r>
      <w:proofErr w:type="spellStart"/>
      <w:r w:rsidR="002A4FB7" w:rsidRPr="006A7AAB">
        <w:rPr>
          <w:rFonts w:ascii="Times New Roman" w:hAnsi="Times New Roman" w:cs="Times New Roman"/>
          <w:sz w:val="24"/>
        </w:rPr>
        <w:t>Kalisch</w:t>
      </w:r>
      <w:proofErr w:type="spellEnd"/>
      <w:r w:rsidR="002A4FB7" w:rsidRPr="006A7AAB">
        <w:rPr>
          <w:rFonts w:ascii="Times New Roman" w:hAnsi="Times New Roman" w:cs="Times New Roman"/>
          <w:sz w:val="24"/>
        </w:rPr>
        <w:t>, et al., 2010)</w:t>
      </w:r>
      <w:r w:rsidR="008B64A9" w:rsidRPr="006A7AAB">
        <w:rPr>
          <w:rFonts w:ascii="Times New Roman" w:hAnsi="Times New Roman" w:cs="Times New Roman"/>
          <w:sz w:val="24"/>
        </w:rPr>
        <w:t xml:space="preserve">. Coupled with ethical behaviors, teamwork </w:t>
      </w:r>
      <w:r w:rsidR="007055FB" w:rsidRPr="006A7AAB">
        <w:rPr>
          <w:rFonts w:ascii="Times New Roman" w:hAnsi="Times New Roman" w:cs="Times New Roman"/>
          <w:sz w:val="24"/>
        </w:rPr>
        <w:t>in the nursing unit should be promoted at all cost to enhance the quality of medicare provided by the nurses to patients.</w:t>
      </w:r>
    </w:p>
    <w:p w:rsidR="006A7AAB" w:rsidRDefault="006A7AAB" w:rsidP="006A7AAB">
      <w:pPr>
        <w:spacing w:line="480" w:lineRule="auto"/>
        <w:jc w:val="both"/>
        <w:rPr>
          <w:rFonts w:ascii="Times New Roman" w:hAnsi="Times New Roman" w:cs="Times New Roman"/>
          <w:sz w:val="24"/>
        </w:rPr>
      </w:pPr>
    </w:p>
    <w:p w:rsidR="006A7AAB" w:rsidRDefault="006A7AAB" w:rsidP="006A7AAB">
      <w:pPr>
        <w:spacing w:line="480" w:lineRule="auto"/>
        <w:jc w:val="both"/>
        <w:rPr>
          <w:rFonts w:ascii="Times New Roman" w:hAnsi="Times New Roman" w:cs="Times New Roman"/>
          <w:sz w:val="24"/>
        </w:rPr>
      </w:pPr>
    </w:p>
    <w:p w:rsidR="006A7AAB" w:rsidRDefault="006A7AAB" w:rsidP="006A7AAB">
      <w:pPr>
        <w:spacing w:line="480" w:lineRule="auto"/>
        <w:jc w:val="both"/>
        <w:rPr>
          <w:rFonts w:ascii="Times New Roman" w:hAnsi="Times New Roman" w:cs="Times New Roman"/>
          <w:sz w:val="24"/>
        </w:rPr>
      </w:pPr>
    </w:p>
    <w:p w:rsidR="006A7AAB" w:rsidRDefault="006A7AAB" w:rsidP="006A7AAB">
      <w:pPr>
        <w:spacing w:line="480" w:lineRule="auto"/>
        <w:jc w:val="both"/>
        <w:rPr>
          <w:rFonts w:ascii="Times New Roman" w:hAnsi="Times New Roman" w:cs="Times New Roman"/>
          <w:sz w:val="24"/>
        </w:rPr>
      </w:pPr>
    </w:p>
    <w:p w:rsidR="006A7AAB" w:rsidRDefault="006A7AAB" w:rsidP="006A7AAB">
      <w:pPr>
        <w:spacing w:line="480" w:lineRule="auto"/>
        <w:jc w:val="both"/>
        <w:rPr>
          <w:rFonts w:ascii="Times New Roman" w:hAnsi="Times New Roman" w:cs="Times New Roman"/>
          <w:sz w:val="24"/>
        </w:rPr>
      </w:pPr>
    </w:p>
    <w:p w:rsidR="006A7AAB" w:rsidRDefault="006A7AAB" w:rsidP="006A7AAB">
      <w:pPr>
        <w:spacing w:line="480" w:lineRule="auto"/>
        <w:jc w:val="both"/>
        <w:rPr>
          <w:rFonts w:ascii="Times New Roman" w:hAnsi="Times New Roman" w:cs="Times New Roman"/>
          <w:sz w:val="24"/>
        </w:rPr>
      </w:pPr>
    </w:p>
    <w:p w:rsidR="007D5F4A" w:rsidRPr="006A7AAB" w:rsidRDefault="007D5F4A" w:rsidP="006A7AAB">
      <w:pPr>
        <w:spacing w:line="480" w:lineRule="auto"/>
        <w:jc w:val="center"/>
        <w:rPr>
          <w:rFonts w:ascii="Times New Roman" w:hAnsi="Times New Roman" w:cs="Times New Roman"/>
          <w:b/>
          <w:sz w:val="24"/>
        </w:rPr>
      </w:pPr>
      <w:r w:rsidRPr="006A7AAB">
        <w:rPr>
          <w:rFonts w:ascii="Times New Roman" w:hAnsi="Times New Roman" w:cs="Times New Roman"/>
          <w:b/>
          <w:sz w:val="24"/>
        </w:rPr>
        <w:lastRenderedPageBreak/>
        <w:t>References</w:t>
      </w:r>
    </w:p>
    <w:p w:rsidR="006A7AAB" w:rsidRPr="006A7AAB" w:rsidRDefault="006A7AAB" w:rsidP="006A7AAB">
      <w:pPr>
        <w:spacing w:line="480" w:lineRule="auto"/>
        <w:ind w:left="720" w:hanging="720"/>
        <w:jc w:val="both"/>
        <w:rPr>
          <w:rFonts w:ascii="Times New Roman" w:hAnsi="Times New Roman" w:cs="Times New Roman"/>
          <w:sz w:val="24"/>
        </w:rPr>
      </w:pPr>
    </w:p>
    <w:p w:rsidR="006A7AAB" w:rsidRPr="006A7AAB" w:rsidRDefault="006A7AAB" w:rsidP="006A7AAB">
      <w:pPr>
        <w:spacing w:line="480" w:lineRule="auto"/>
        <w:ind w:left="720" w:hanging="720"/>
        <w:jc w:val="both"/>
        <w:rPr>
          <w:rFonts w:ascii="Times New Roman" w:hAnsi="Times New Roman" w:cs="Times New Roman"/>
          <w:sz w:val="24"/>
        </w:rPr>
      </w:pPr>
      <w:r w:rsidRPr="006A7AAB">
        <w:rPr>
          <w:rFonts w:ascii="Times New Roman" w:hAnsi="Times New Roman" w:cs="Times New Roman"/>
          <w:sz w:val="24"/>
        </w:rPr>
        <w:t xml:space="preserve">Cummings, G. G., MacGregor, T., Davey, M., Lee, H., Wong, C. A., Lo, E., ... &amp; Stafford, E. (2010). Leadership styles and outcome patterns for the nursing workforce and work environment: a systematic review. </w:t>
      </w:r>
      <w:r w:rsidRPr="006A7AAB">
        <w:rPr>
          <w:rFonts w:ascii="Times New Roman" w:hAnsi="Times New Roman" w:cs="Times New Roman"/>
          <w:i/>
          <w:sz w:val="24"/>
        </w:rPr>
        <w:t>International journal of nursing studies</w:t>
      </w:r>
      <w:r w:rsidRPr="006A7AAB">
        <w:rPr>
          <w:rFonts w:ascii="Times New Roman" w:hAnsi="Times New Roman" w:cs="Times New Roman"/>
          <w:sz w:val="24"/>
        </w:rPr>
        <w:t>, 47(3), 363-385.</w:t>
      </w:r>
    </w:p>
    <w:p w:rsidR="006A7AAB" w:rsidRPr="006A7AAB" w:rsidRDefault="006A7AAB" w:rsidP="006A7AAB">
      <w:pPr>
        <w:spacing w:line="480" w:lineRule="auto"/>
        <w:ind w:left="720" w:hanging="720"/>
        <w:jc w:val="both"/>
        <w:rPr>
          <w:rFonts w:ascii="Times New Roman" w:hAnsi="Times New Roman" w:cs="Times New Roman"/>
          <w:sz w:val="24"/>
        </w:rPr>
      </w:pPr>
      <w:r w:rsidRPr="006A7AAB">
        <w:rPr>
          <w:rFonts w:ascii="Times New Roman" w:hAnsi="Times New Roman" w:cs="Times New Roman"/>
          <w:sz w:val="24"/>
        </w:rPr>
        <w:t xml:space="preserve">Downey, M., </w:t>
      </w:r>
      <w:proofErr w:type="spellStart"/>
      <w:r w:rsidRPr="006A7AAB">
        <w:rPr>
          <w:rFonts w:ascii="Times New Roman" w:hAnsi="Times New Roman" w:cs="Times New Roman"/>
          <w:sz w:val="24"/>
        </w:rPr>
        <w:t>Parslow</w:t>
      </w:r>
      <w:proofErr w:type="spellEnd"/>
      <w:r w:rsidRPr="006A7AAB">
        <w:rPr>
          <w:rFonts w:ascii="Times New Roman" w:hAnsi="Times New Roman" w:cs="Times New Roman"/>
          <w:sz w:val="24"/>
        </w:rPr>
        <w:t xml:space="preserve">, S., &amp; Smart, M. (2011). The hidden treasure in nursing leadership: Informal leaders. </w:t>
      </w:r>
      <w:r w:rsidRPr="006A7AAB">
        <w:rPr>
          <w:rFonts w:ascii="Times New Roman" w:hAnsi="Times New Roman" w:cs="Times New Roman"/>
          <w:i/>
          <w:sz w:val="24"/>
        </w:rPr>
        <w:t>Journal of nursing management</w:t>
      </w:r>
      <w:r w:rsidRPr="006A7AAB">
        <w:rPr>
          <w:rFonts w:ascii="Times New Roman" w:hAnsi="Times New Roman" w:cs="Times New Roman"/>
          <w:sz w:val="24"/>
        </w:rPr>
        <w:t>, 19(4), 517-521.</w:t>
      </w:r>
    </w:p>
    <w:p w:rsidR="006A7AAB" w:rsidRPr="006A7AAB" w:rsidRDefault="006A7AAB" w:rsidP="006A7AAB">
      <w:pPr>
        <w:spacing w:line="480" w:lineRule="auto"/>
        <w:ind w:left="720" w:hanging="720"/>
        <w:jc w:val="both"/>
        <w:rPr>
          <w:rFonts w:ascii="Times New Roman" w:hAnsi="Times New Roman" w:cs="Times New Roman"/>
          <w:sz w:val="24"/>
        </w:rPr>
      </w:pPr>
      <w:proofErr w:type="spellStart"/>
      <w:r w:rsidRPr="006A7AAB">
        <w:rPr>
          <w:rFonts w:ascii="Times New Roman" w:hAnsi="Times New Roman" w:cs="Times New Roman"/>
          <w:sz w:val="24"/>
        </w:rPr>
        <w:t>Galletta</w:t>
      </w:r>
      <w:proofErr w:type="spellEnd"/>
      <w:r w:rsidRPr="006A7AAB">
        <w:rPr>
          <w:rFonts w:ascii="Times New Roman" w:hAnsi="Times New Roman" w:cs="Times New Roman"/>
          <w:sz w:val="24"/>
        </w:rPr>
        <w:t xml:space="preserve">, M., </w:t>
      </w:r>
      <w:proofErr w:type="spellStart"/>
      <w:r w:rsidRPr="006A7AAB">
        <w:rPr>
          <w:rFonts w:ascii="Times New Roman" w:hAnsi="Times New Roman" w:cs="Times New Roman"/>
          <w:sz w:val="24"/>
        </w:rPr>
        <w:t>Portoghese</w:t>
      </w:r>
      <w:proofErr w:type="spellEnd"/>
      <w:r w:rsidRPr="006A7AAB">
        <w:rPr>
          <w:rFonts w:ascii="Times New Roman" w:hAnsi="Times New Roman" w:cs="Times New Roman"/>
          <w:sz w:val="24"/>
        </w:rPr>
        <w:t xml:space="preserve">, I., </w:t>
      </w:r>
      <w:proofErr w:type="spellStart"/>
      <w:r w:rsidRPr="006A7AAB">
        <w:rPr>
          <w:rFonts w:ascii="Times New Roman" w:hAnsi="Times New Roman" w:cs="Times New Roman"/>
          <w:sz w:val="24"/>
        </w:rPr>
        <w:t>Battistelli</w:t>
      </w:r>
      <w:proofErr w:type="spellEnd"/>
      <w:r w:rsidRPr="006A7AAB">
        <w:rPr>
          <w:rFonts w:ascii="Times New Roman" w:hAnsi="Times New Roman" w:cs="Times New Roman"/>
          <w:sz w:val="24"/>
        </w:rPr>
        <w:t xml:space="preserve">, A., &amp; Leiter, M. P. (2013). The roles of unit leadership and nurse–physician collaboration on nursing turnover intention. </w:t>
      </w:r>
      <w:r w:rsidRPr="006A7AAB">
        <w:rPr>
          <w:rFonts w:ascii="Times New Roman" w:hAnsi="Times New Roman" w:cs="Times New Roman"/>
          <w:i/>
          <w:sz w:val="24"/>
        </w:rPr>
        <w:t>Journal of Advanced Nursing</w:t>
      </w:r>
      <w:r w:rsidRPr="006A7AAB">
        <w:rPr>
          <w:rFonts w:ascii="Times New Roman" w:hAnsi="Times New Roman" w:cs="Times New Roman"/>
          <w:sz w:val="24"/>
        </w:rPr>
        <w:t>, 69(8), 1771-1784.</w:t>
      </w:r>
    </w:p>
    <w:p w:rsidR="006A7AAB" w:rsidRPr="006A7AAB" w:rsidRDefault="006A7AAB" w:rsidP="006A7AAB">
      <w:pPr>
        <w:spacing w:line="480" w:lineRule="auto"/>
        <w:ind w:left="720" w:hanging="720"/>
        <w:jc w:val="both"/>
        <w:rPr>
          <w:rFonts w:ascii="Times New Roman" w:hAnsi="Times New Roman" w:cs="Times New Roman"/>
          <w:sz w:val="24"/>
        </w:rPr>
      </w:pPr>
      <w:r w:rsidRPr="006A7AAB">
        <w:rPr>
          <w:rFonts w:ascii="Times New Roman" w:hAnsi="Times New Roman" w:cs="Times New Roman"/>
          <w:sz w:val="24"/>
        </w:rPr>
        <w:t xml:space="preserve">Hsu, L. L. (2011). Blended learning in ethics education: A survey of nursing students. </w:t>
      </w:r>
      <w:r w:rsidRPr="006A7AAB">
        <w:rPr>
          <w:rFonts w:ascii="Times New Roman" w:hAnsi="Times New Roman" w:cs="Times New Roman"/>
          <w:i/>
          <w:sz w:val="24"/>
        </w:rPr>
        <w:t>Nursing Ethics</w:t>
      </w:r>
      <w:r w:rsidRPr="006A7AAB">
        <w:rPr>
          <w:rFonts w:ascii="Times New Roman" w:hAnsi="Times New Roman" w:cs="Times New Roman"/>
          <w:sz w:val="24"/>
        </w:rPr>
        <w:t>, 18(3), 418-430.</w:t>
      </w:r>
    </w:p>
    <w:p w:rsidR="006A7AAB" w:rsidRPr="006A7AAB" w:rsidRDefault="006A7AAB" w:rsidP="006A7AAB">
      <w:pPr>
        <w:spacing w:line="480" w:lineRule="auto"/>
        <w:ind w:left="720" w:hanging="720"/>
        <w:jc w:val="both"/>
        <w:rPr>
          <w:rFonts w:ascii="Times New Roman" w:hAnsi="Times New Roman" w:cs="Times New Roman"/>
          <w:sz w:val="24"/>
        </w:rPr>
      </w:pPr>
      <w:proofErr w:type="spellStart"/>
      <w:r w:rsidRPr="006A7AAB">
        <w:rPr>
          <w:rFonts w:ascii="Times New Roman" w:hAnsi="Times New Roman" w:cs="Times New Roman"/>
          <w:sz w:val="24"/>
        </w:rPr>
        <w:t>Kalisch</w:t>
      </w:r>
      <w:proofErr w:type="spellEnd"/>
      <w:r w:rsidRPr="006A7AAB">
        <w:rPr>
          <w:rFonts w:ascii="Times New Roman" w:hAnsi="Times New Roman" w:cs="Times New Roman"/>
          <w:sz w:val="24"/>
        </w:rPr>
        <w:t xml:space="preserve">, B. J., Lee, H., &amp; </w:t>
      </w:r>
      <w:proofErr w:type="spellStart"/>
      <w:r w:rsidRPr="006A7AAB">
        <w:rPr>
          <w:rFonts w:ascii="Times New Roman" w:hAnsi="Times New Roman" w:cs="Times New Roman"/>
          <w:sz w:val="24"/>
        </w:rPr>
        <w:t>Rochman</w:t>
      </w:r>
      <w:proofErr w:type="spellEnd"/>
      <w:r w:rsidRPr="006A7AAB">
        <w:rPr>
          <w:rFonts w:ascii="Times New Roman" w:hAnsi="Times New Roman" w:cs="Times New Roman"/>
          <w:sz w:val="24"/>
        </w:rPr>
        <w:t xml:space="preserve">, M. (2010). Nursing staff teamwork and job satisfaction. </w:t>
      </w:r>
      <w:r w:rsidRPr="006A7AAB">
        <w:rPr>
          <w:rFonts w:ascii="Times New Roman" w:hAnsi="Times New Roman" w:cs="Times New Roman"/>
          <w:i/>
          <w:sz w:val="24"/>
        </w:rPr>
        <w:t>Journal of nursing management</w:t>
      </w:r>
      <w:r w:rsidRPr="006A7AAB">
        <w:rPr>
          <w:rFonts w:ascii="Times New Roman" w:hAnsi="Times New Roman" w:cs="Times New Roman"/>
          <w:sz w:val="24"/>
        </w:rPr>
        <w:t>, 18(8), 938-947.</w:t>
      </w:r>
    </w:p>
    <w:p w:rsidR="006A7AAB" w:rsidRPr="006A7AAB" w:rsidRDefault="006A7AAB" w:rsidP="006A7AAB">
      <w:pPr>
        <w:spacing w:line="480" w:lineRule="auto"/>
        <w:ind w:left="720" w:hanging="720"/>
        <w:jc w:val="both"/>
        <w:rPr>
          <w:rFonts w:ascii="Times New Roman" w:hAnsi="Times New Roman" w:cs="Times New Roman"/>
          <w:sz w:val="24"/>
        </w:rPr>
      </w:pPr>
      <w:r w:rsidRPr="006A7AAB">
        <w:rPr>
          <w:rFonts w:ascii="Times New Roman" w:hAnsi="Times New Roman" w:cs="Times New Roman"/>
          <w:sz w:val="24"/>
        </w:rPr>
        <w:t xml:space="preserve">Martin, G., &amp; Pear, J. J. (2015). Behavior modification: What it is and how to do it. </w:t>
      </w:r>
      <w:r w:rsidRPr="006A7AAB">
        <w:rPr>
          <w:rFonts w:ascii="Times New Roman" w:hAnsi="Times New Roman" w:cs="Times New Roman"/>
          <w:i/>
          <w:sz w:val="24"/>
        </w:rPr>
        <w:t>Psychology Press</w:t>
      </w:r>
      <w:r w:rsidRPr="006A7AAB">
        <w:rPr>
          <w:rFonts w:ascii="Times New Roman" w:hAnsi="Times New Roman" w:cs="Times New Roman"/>
          <w:sz w:val="24"/>
        </w:rPr>
        <w:t>.</w:t>
      </w:r>
    </w:p>
    <w:p w:rsidR="006A7AAB" w:rsidRPr="006A7AAB" w:rsidRDefault="006A7AAB" w:rsidP="006A7AAB">
      <w:pPr>
        <w:spacing w:line="480" w:lineRule="auto"/>
        <w:ind w:left="720" w:hanging="720"/>
        <w:jc w:val="both"/>
        <w:rPr>
          <w:rFonts w:ascii="Times New Roman" w:hAnsi="Times New Roman" w:cs="Times New Roman"/>
          <w:sz w:val="24"/>
        </w:rPr>
      </w:pPr>
      <w:r w:rsidRPr="006A7AAB">
        <w:rPr>
          <w:rFonts w:ascii="Times New Roman" w:hAnsi="Times New Roman" w:cs="Times New Roman"/>
          <w:sz w:val="24"/>
        </w:rPr>
        <w:t xml:space="preserve">Valentine, M. A., </w:t>
      </w:r>
      <w:proofErr w:type="spellStart"/>
      <w:r w:rsidRPr="006A7AAB">
        <w:rPr>
          <w:rFonts w:ascii="Times New Roman" w:hAnsi="Times New Roman" w:cs="Times New Roman"/>
          <w:sz w:val="24"/>
        </w:rPr>
        <w:t>Nembhard</w:t>
      </w:r>
      <w:proofErr w:type="spellEnd"/>
      <w:r w:rsidRPr="006A7AAB">
        <w:rPr>
          <w:rFonts w:ascii="Times New Roman" w:hAnsi="Times New Roman" w:cs="Times New Roman"/>
          <w:sz w:val="24"/>
        </w:rPr>
        <w:t xml:space="preserve">, I. M., &amp; Edmondson, A. C. (2015). Measuring teamwork in health care settings: a review of survey instruments. </w:t>
      </w:r>
      <w:r w:rsidRPr="006A7AAB">
        <w:rPr>
          <w:rFonts w:ascii="Times New Roman" w:hAnsi="Times New Roman" w:cs="Times New Roman"/>
          <w:i/>
          <w:sz w:val="24"/>
        </w:rPr>
        <w:t>Medical care</w:t>
      </w:r>
      <w:r w:rsidRPr="006A7AAB">
        <w:rPr>
          <w:rFonts w:ascii="Times New Roman" w:hAnsi="Times New Roman" w:cs="Times New Roman"/>
          <w:sz w:val="24"/>
        </w:rPr>
        <w:t>, 53(4), e16-e30.</w:t>
      </w:r>
    </w:p>
    <w:p w:rsidR="00537C70" w:rsidRPr="006A7AAB" w:rsidRDefault="006A7AAB" w:rsidP="006A7AAB">
      <w:pPr>
        <w:spacing w:line="480" w:lineRule="auto"/>
        <w:ind w:left="720" w:hanging="720"/>
        <w:jc w:val="both"/>
        <w:rPr>
          <w:rFonts w:ascii="Times New Roman" w:hAnsi="Times New Roman" w:cs="Times New Roman"/>
          <w:sz w:val="24"/>
        </w:rPr>
      </w:pPr>
      <w:r w:rsidRPr="006A7AAB">
        <w:rPr>
          <w:rFonts w:ascii="Times New Roman" w:hAnsi="Times New Roman" w:cs="Times New Roman"/>
          <w:sz w:val="24"/>
        </w:rPr>
        <w:t xml:space="preserve">Wong, C. A., SPENCE LASCHINGER, H. K., &amp; Cummings, G. G. (2010). Authentic leadership and nurses' voice </w:t>
      </w:r>
      <w:proofErr w:type="spellStart"/>
      <w:r w:rsidRPr="006A7AAB">
        <w:rPr>
          <w:rFonts w:ascii="Times New Roman" w:hAnsi="Times New Roman" w:cs="Times New Roman"/>
          <w:sz w:val="24"/>
        </w:rPr>
        <w:t>behaviour</w:t>
      </w:r>
      <w:proofErr w:type="spellEnd"/>
      <w:r w:rsidRPr="006A7AAB">
        <w:rPr>
          <w:rFonts w:ascii="Times New Roman" w:hAnsi="Times New Roman" w:cs="Times New Roman"/>
          <w:sz w:val="24"/>
        </w:rPr>
        <w:t xml:space="preserve"> and perceptions of care quality. </w:t>
      </w:r>
      <w:r w:rsidRPr="006A7AAB">
        <w:rPr>
          <w:rFonts w:ascii="Times New Roman" w:hAnsi="Times New Roman" w:cs="Times New Roman"/>
          <w:i/>
          <w:sz w:val="24"/>
        </w:rPr>
        <w:t>Journal of Nursing Management</w:t>
      </w:r>
      <w:r w:rsidRPr="006A7AAB">
        <w:rPr>
          <w:rFonts w:ascii="Times New Roman" w:hAnsi="Times New Roman" w:cs="Times New Roman"/>
          <w:sz w:val="24"/>
        </w:rPr>
        <w:t>, 18(8), 889-900.</w:t>
      </w:r>
    </w:p>
    <w:sectPr w:rsidR="00537C70" w:rsidRPr="006A7AAB" w:rsidSect="00D64C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12A3" w:rsidRDefault="007712A3" w:rsidP="00537C70">
      <w:pPr>
        <w:spacing w:after="0" w:line="240" w:lineRule="auto"/>
      </w:pPr>
      <w:r>
        <w:separator/>
      </w:r>
    </w:p>
  </w:endnote>
  <w:endnote w:type="continuationSeparator" w:id="0">
    <w:p w:rsidR="007712A3" w:rsidRDefault="007712A3" w:rsidP="00537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12A3" w:rsidRDefault="007712A3" w:rsidP="00537C70">
      <w:pPr>
        <w:spacing w:after="0" w:line="240" w:lineRule="auto"/>
      </w:pPr>
      <w:r>
        <w:separator/>
      </w:r>
    </w:p>
  </w:footnote>
  <w:footnote w:type="continuationSeparator" w:id="0">
    <w:p w:rsidR="007712A3" w:rsidRDefault="007712A3" w:rsidP="00537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269603"/>
      <w:docPartObj>
        <w:docPartGallery w:val="Page Numbers (Top of Page)"/>
        <w:docPartUnique/>
      </w:docPartObj>
    </w:sdtPr>
    <w:sdtEndPr>
      <w:rPr>
        <w:noProof/>
      </w:rPr>
    </w:sdtEndPr>
    <w:sdtContent>
      <w:p w:rsidR="00FB30AA" w:rsidRDefault="00FB30AA">
        <w:pPr>
          <w:pStyle w:val="Header"/>
          <w:jc w:val="right"/>
        </w:pPr>
        <w:r w:rsidRPr="00FB30AA">
          <w:t>PROMOTING ETHICAL BEHAVIORS WITHIN THE NURSING UNIT</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B30AA" w:rsidRDefault="00FB30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664193"/>
      <w:docPartObj>
        <w:docPartGallery w:val="Page Numbers (Top of Page)"/>
        <w:docPartUnique/>
      </w:docPartObj>
    </w:sdtPr>
    <w:sdtEndPr>
      <w:rPr>
        <w:noProof/>
      </w:rPr>
    </w:sdtEndPr>
    <w:sdtContent>
      <w:p w:rsidR="00D64C72" w:rsidRDefault="00D64C72">
        <w:pPr>
          <w:pStyle w:val="Header"/>
          <w:jc w:val="right"/>
        </w:pPr>
        <w:r>
          <w:t xml:space="preserve">Running Head: </w:t>
        </w:r>
        <w:r w:rsidRPr="00D64C72">
          <w:t xml:space="preserve">PROMOTING ETHICAL BEHAVIORS WITHIN THE NURSING UNIT </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64C72" w:rsidRDefault="00D64C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482"/>
    <w:rsid w:val="000F6187"/>
    <w:rsid w:val="00222482"/>
    <w:rsid w:val="00231171"/>
    <w:rsid w:val="002A4FB7"/>
    <w:rsid w:val="002C5C82"/>
    <w:rsid w:val="002D1F19"/>
    <w:rsid w:val="002D7BBC"/>
    <w:rsid w:val="002E3CAA"/>
    <w:rsid w:val="00406966"/>
    <w:rsid w:val="00453E28"/>
    <w:rsid w:val="0052495E"/>
    <w:rsid w:val="00533170"/>
    <w:rsid w:val="00537C70"/>
    <w:rsid w:val="005D6B8C"/>
    <w:rsid w:val="005F0FD8"/>
    <w:rsid w:val="006A7AAB"/>
    <w:rsid w:val="006E6F8B"/>
    <w:rsid w:val="007055FB"/>
    <w:rsid w:val="007260B2"/>
    <w:rsid w:val="007712A3"/>
    <w:rsid w:val="007D5F4A"/>
    <w:rsid w:val="007E018C"/>
    <w:rsid w:val="00817795"/>
    <w:rsid w:val="008211F6"/>
    <w:rsid w:val="00825D9C"/>
    <w:rsid w:val="008508E2"/>
    <w:rsid w:val="00875A83"/>
    <w:rsid w:val="00881F9C"/>
    <w:rsid w:val="008B2A6A"/>
    <w:rsid w:val="008B64A9"/>
    <w:rsid w:val="008F140B"/>
    <w:rsid w:val="00922831"/>
    <w:rsid w:val="00A33A94"/>
    <w:rsid w:val="00A42C38"/>
    <w:rsid w:val="00A94064"/>
    <w:rsid w:val="00AE74FC"/>
    <w:rsid w:val="00B466F5"/>
    <w:rsid w:val="00B60720"/>
    <w:rsid w:val="00B65B3B"/>
    <w:rsid w:val="00BA5B42"/>
    <w:rsid w:val="00BF105E"/>
    <w:rsid w:val="00C80AFA"/>
    <w:rsid w:val="00D64C72"/>
    <w:rsid w:val="00D83075"/>
    <w:rsid w:val="00DB7409"/>
    <w:rsid w:val="00DD718D"/>
    <w:rsid w:val="00E42BBD"/>
    <w:rsid w:val="00F65060"/>
    <w:rsid w:val="00FB30AA"/>
    <w:rsid w:val="00FF2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EF6DB"/>
  <w15:chartTrackingRefBased/>
  <w15:docId w15:val="{78477181-178E-4039-86CB-5FF084B1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C70"/>
  </w:style>
  <w:style w:type="paragraph" w:styleId="Footer">
    <w:name w:val="footer"/>
    <w:basedOn w:val="Normal"/>
    <w:link w:val="FooterChar"/>
    <w:uiPriority w:val="99"/>
    <w:unhideWhenUsed/>
    <w:rsid w:val="00537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6</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24</cp:revision>
  <dcterms:created xsi:type="dcterms:W3CDTF">2018-05-25T08:25:00Z</dcterms:created>
  <dcterms:modified xsi:type="dcterms:W3CDTF">2018-05-25T16:16:00Z</dcterms:modified>
</cp:coreProperties>
</file>